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FA44" w14:textId="77777777" w:rsidR="00AD1F32" w:rsidRPr="000D5C90" w:rsidRDefault="007F4559" w:rsidP="00AD1F32">
      <w:pPr>
        <w:rPr>
          <w:color w:val="000000" w:themeColor="text1"/>
          <w:sz w:val="28"/>
          <w:szCs w:val="28"/>
        </w:rPr>
      </w:pPr>
      <w:r w:rsidRPr="000D5C90">
        <w:rPr>
          <w:rFonts w:eastAsia="Calibr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74DD8A08" wp14:editId="72054033">
            <wp:simplePos x="0" y="0"/>
            <wp:positionH relativeFrom="column">
              <wp:posOffset>2890652</wp:posOffset>
            </wp:positionH>
            <wp:positionV relativeFrom="paragraph">
              <wp:posOffset>15479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FB3DB" w14:textId="77777777" w:rsidR="00AD1F32" w:rsidRPr="000D5C90" w:rsidRDefault="00AD1F32" w:rsidP="00AD1F32">
      <w:pPr>
        <w:rPr>
          <w:color w:val="000000" w:themeColor="text1"/>
          <w:sz w:val="28"/>
          <w:szCs w:val="28"/>
        </w:rPr>
      </w:pPr>
    </w:p>
    <w:p w14:paraId="55F3B864" w14:textId="77777777" w:rsidR="00AD1F32" w:rsidRPr="000D5C90" w:rsidRDefault="00AD1F32" w:rsidP="00AD1F32">
      <w:pPr>
        <w:rPr>
          <w:color w:val="000000" w:themeColor="text1"/>
          <w:sz w:val="28"/>
          <w:szCs w:val="28"/>
        </w:rPr>
      </w:pPr>
    </w:p>
    <w:p w14:paraId="01F5BA62" w14:textId="77777777" w:rsidR="00AD1F32" w:rsidRPr="000D5C90" w:rsidRDefault="00AD1F32" w:rsidP="00AD1F32">
      <w:pPr>
        <w:rPr>
          <w:color w:val="000000" w:themeColor="text1"/>
          <w:sz w:val="28"/>
          <w:szCs w:val="28"/>
        </w:rPr>
      </w:pPr>
    </w:p>
    <w:p w14:paraId="4AFC0436" w14:textId="77777777" w:rsidR="00AD1F32" w:rsidRPr="000D5C90" w:rsidRDefault="00AD1F32" w:rsidP="00AD1F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CE8ED" wp14:editId="2900A47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F3A59" id="Овал 4" o:spid="_x0000_s1026" style="position:absolute;margin-left:298.2pt;margin-top:-20.15pt;width:26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14:paraId="413A77D1" w14:textId="77777777" w:rsidR="00AD1F32" w:rsidRPr="000D5C90" w:rsidRDefault="00AD1F32" w:rsidP="00AD1F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14:paraId="7B13627E" w14:textId="77777777" w:rsidR="00AD1F32" w:rsidRPr="000D5C90" w:rsidRDefault="00AD1F32" w:rsidP="00AD1F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14:paraId="31B6663F" w14:textId="77777777" w:rsidR="00AD1F32" w:rsidRPr="000D5C90" w:rsidRDefault="00AD1F32" w:rsidP="00AD1F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7D5D12" w14:textId="77777777" w:rsidR="00AD1F32" w:rsidRPr="000D5C90" w:rsidRDefault="00AD1F32" w:rsidP="00AD1F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14:paraId="0D6861BF" w14:textId="77777777" w:rsidR="00AD1F32" w:rsidRPr="000D5C90" w:rsidRDefault="00AD1F32" w:rsidP="00AD1F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7A8691" w14:textId="77777777" w:rsidR="00AD1F32" w:rsidRPr="000D5C90" w:rsidRDefault="00AD1F32" w:rsidP="00AD1F32">
      <w:pPr>
        <w:rPr>
          <w:rFonts w:eastAsia="Calibri"/>
          <w:b/>
          <w:color w:val="000000" w:themeColor="text1"/>
          <w:sz w:val="28"/>
          <w:szCs w:val="28"/>
        </w:rPr>
      </w:pPr>
      <w:r w:rsidRPr="000D5C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 О С Т А Н О В Л Е Н И</w:t>
      </w:r>
      <w:r w:rsidRPr="000D5C90">
        <w:rPr>
          <w:rFonts w:eastAsia="Calibri"/>
          <w:b/>
          <w:color w:val="000000" w:themeColor="text1"/>
          <w:sz w:val="28"/>
          <w:szCs w:val="28"/>
        </w:rPr>
        <w:t xml:space="preserve"> Е</w:t>
      </w:r>
    </w:p>
    <w:p w14:paraId="0F8972FF" w14:textId="77777777" w:rsidR="003D0D67" w:rsidRPr="000D5C90" w:rsidRDefault="003D0D67" w:rsidP="00480D9E">
      <w:pPr>
        <w:autoSpaceDN w:val="0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0D601A" w14:textId="77777777" w:rsidR="003D0D67" w:rsidRPr="000D5C90" w:rsidRDefault="00AD1F32" w:rsidP="00480D9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D67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70CA8" w:rsidRPr="000D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472C9984" w14:textId="77777777" w:rsidR="003D0D67" w:rsidRPr="000D5C90" w:rsidRDefault="003D0D67" w:rsidP="00480D9E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A2F27" w14:textId="77777777" w:rsidR="007F4559" w:rsidRPr="000D5C90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</w:p>
    <w:p w14:paraId="42BFA89C" w14:textId="77777777" w:rsidR="007F4559" w:rsidRPr="000D5C90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</w:t>
      </w:r>
    </w:p>
    <w:p w14:paraId="4DB4406A" w14:textId="77777777" w:rsidR="007F4559" w:rsidRPr="000D5C90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717F0E3" w14:textId="77777777" w:rsidR="007F4559" w:rsidRPr="000D5C90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18.08.2022 № 298 </w:t>
      </w:r>
    </w:p>
    <w:p w14:paraId="0C80E7CB" w14:textId="77777777" w:rsidR="007F4559" w:rsidRPr="000D5C90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2DA5"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 утверждении </w:t>
      </w:r>
      <w:r w:rsidR="001E0C4B"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="00BF2DA5"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равил </w:t>
      </w:r>
    </w:p>
    <w:p w14:paraId="48491A7B" w14:textId="77777777" w:rsidR="00BF2DA5" w:rsidRPr="000D5C90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землепользования и застройки </w:t>
      </w:r>
    </w:p>
    <w:p w14:paraId="3789C251" w14:textId="77777777" w:rsidR="00BF2DA5" w:rsidRPr="000D5C90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межселенной территории </w:t>
      </w:r>
    </w:p>
    <w:p w14:paraId="3AF06AE7" w14:textId="77777777" w:rsidR="00BF2DA5" w:rsidRPr="000D5C90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Ханты-Мансийского района</w:t>
      </w:r>
      <w:r w:rsidR="007F4559"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</w:p>
    <w:p w14:paraId="3441F2B7" w14:textId="77777777" w:rsidR="00BF2DA5" w:rsidRPr="000D5C90" w:rsidRDefault="00BF2DA5" w:rsidP="00480D9E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A99BC6" w14:textId="00077AC8" w:rsidR="000231D6" w:rsidRPr="000D5C90" w:rsidRDefault="000231D6" w:rsidP="000231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BF2DA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="00BF2DA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</w:t>
      </w:r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="00501A2D" w:rsidRPr="000D5C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</w:t>
      </w:r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 от 18.04.2007 №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0" w:name="_GoBack"/>
      <w:bookmarkEnd w:id="0"/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39-оз «О градостроительной деятельности на территории Ханты-Мансийского автономного округа – Югры»,</w:t>
      </w:r>
      <w:r w:rsidR="00BF2DA5" w:rsidRPr="000D5C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учитывая результаты общественных обсуждений (протокол </w:t>
      </w:r>
      <w:r w:rsidR="00BF2DA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01.12.2022</w:t>
      </w:r>
      <w:r w:rsidR="00BF2DA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общественных обсуждений от 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D5C90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.12.2022</w:t>
      </w:r>
      <w:r w:rsidR="00BF2DA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руководствуясь </w:t>
      </w:r>
      <w:r w:rsidR="0094692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4692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01A2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692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14:paraId="052B0181" w14:textId="77777777" w:rsidR="000231D6" w:rsidRPr="000D5C90" w:rsidRDefault="000231D6" w:rsidP="000231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7F4559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Ханты-Ман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сийского района от 18.08.2022 № </w:t>
      </w:r>
      <w:r w:rsidR="007F4559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298 </w:t>
      </w:r>
      <w:r w:rsidR="00DF1C67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землепользования и застройки межселенной территории Ханты-Мансийского района» следующие </w:t>
      </w:r>
      <w:r w:rsidR="00E757F2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DF1C67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5E264B" w14:textId="77777777" w:rsidR="000231D6" w:rsidRPr="000D5C90" w:rsidRDefault="000231D6" w:rsidP="000231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/>
          <w:color w:val="000000" w:themeColor="text1"/>
          <w:sz w:val="28"/>
          <w:szCs w:val="28"/>
        </w:rPr>
        <w:t>1.1. </w:t>
      </w:r>
      <w:r w:rsidR="00E757F2"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D18DE" w:rsidRPr="000D5C90">
        <w:rPr>
          <w:rFonts w:ascii="Times New Roman" w:hAnsi="Times New Roman"/>
          <w:color w:val="000000" w:themeColor="text1"/>
          <w:sz w:val="28"/>
          <w:szCs w:val="28"/>
        </w:rPr>
        <w:t>приложении 1 к Правилам землепользования и застройки межселенной территории Ханты-Мансийского района:</w:t>
      </w:r>
    </w:p>
    <w:p w14:paraId="7790A652" w14:textId="39FE08B3" w:rsidR="000231D6" w:rsidRPr="000D5C90" w:rsidRDefault="000231D6" w:rsidP="000231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1.1.1. </w:t>
      </w:r>
      <w:r w:rsidR="001D18DE"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статье 1 </w:t>
      </w:r>
      <w:r w:rsidR="00E757F2"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слова «Минэкономразвития России от 01.09.2014 № </w:t>
      </w:r>
      <w:r w:rsidR="00E757F2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540» заменить словами «Росреестра от 10.11.2020 № П/0412»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CA7B34" w14:textId="3A305365" w:rsidR="001D18DE" w:rsidRPr="000D5C90" w:rsidRDefault="000231D6" w:rsidP="000231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1.1.2. </w:t>
      </w:r>
      <w:r w:rsidR="001D18DE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Таблицу «Основные виды и параметры разрешенного использования земельных участков и объектов капитального строительства» части 2.10 «</w:t>
      </w:r>
      <w:r w:rsidR="001D18DE" w:rsidRPr="000D5C90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огородничества, садовых товариществ</w:t>
      </w:r>
      <w:r w:rsidR="001D18DE" w:rsidRPr="000D5C90">
        <w:rPr>
          <w:rFonts w:ascii="Times New Roman" w:hAnsi="Times New Roman" w:cs="Times New Roman"/>
          <w:bCs/>
          <w:caps/>
          <w:color w:val="000000" w:themeColor="text1"/>
          <w:kern w:val="32"/>
          <w:sz w:val="28"/>
          <w:szCs w:val="28"/>
          <w:lang w:eastAsia="x-none"/>
        </w:rPr>
        <w:t xml:space="preserve"> (Сх3)</w:t>
      </w:r>
      <w:r w:rsidR="001D18DE" w:rsidRPr="000D5C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1D18DE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1D18DE" w:rsidRPr="000D5C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r w:rsidR="001D18DE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строкой следующего содержания:</w:t>
      </w:r>
    </w:p>
    <w:p w14:paraId="72E530E3" w14:textId="77777777" w:rsidR="001D18DE" w:rsidRPr="000D5C90" w:rsidRDefault="001D18DE" w:rsidP="001D18D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4253"/>
        <w:gridCol w:w="2976"/>
      </w:tblGrid>
      <w:tr w:rsidR="000D5C90" w:rsidRPr="000D5C90" w14:paraId="33652D3E" w14:textId="77777777" w:rsidTr="00345BCE">
        <w:trPr>
          <w:trHeight w:val="20"/>
          <w:jc w:val="center"/>
        </w:trPr>
        <w:tc>
          <w:tcPr>
            <w:tcW w:w="1555" w:type="dxa"/>
          </w:tcPr>
          <w:p w14:paraId="5D915ABE" w14:textId="279EE255" w:rsidR="001D18DE" w:rsidRPr="000D5C90" w:rsidRDefault="001D18DE" w:rsidP="001D18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Садоводство</w:t>
            </w:r>
          </w:p>
        </w:tc>
        <w:tc>
          <w:tcPr>
            <w:tcW w:w="1417" w:type="dxa"/>
          </w:tcPr>
          <w:p w14:paraId="2C530E28" w14:textId="4FCF71AD" w:rsidR="001D18DE" w:rsidRPr="000D5C90" w:rsidRDefault="001D18DE" w:rsidP="001D18DE">
            <w:pPr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4253" w:type="dxa"/>
          </w:tcPr>
          <w:p w14:paraId="23597732" w14:textId="2E9E06C4" w:rsidR="001D18DE" w:rsidRPr="000D5C90" w:rsidRDefault="00345BC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D18DE" w:rsidRPr="000D5C90">
              <w:rPr>
                <w:rFonts w:ascii="Times New Roman" w:hAnsi="Times New Roman" w:cs="Times New Roman"/>
                <w:color w:val="000000" w:themeColor="text1"/>
              </w:rPr>
              <w:t>инимальная площадь участка – не подлежит установлению.</w:t>
            </w:r>
          </w:p>
          <w:p w14:paraId="3A3E7EC6" w14:textId="77777777" w:rsidR="001D18DE" w:rsidRPr="000D5C90" w:rsidRDefault="001D18D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Максимальная площадь участка – не подлежит установлению.</w:t>
            </w:r>
          </w:p>
          <w:p w14:paraId="0A9241F5" w14:textId="77777777" w:rsidR="001D18DE" w:rsidRPr="000D5C90" w:rsidRDefault="001D18D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этажей – не подлежит установлению.</w:t>
            </w:r>
          </w:p>
          <w:p w14:paraId="27F9072F" w14:textId="77777777" w:rsidR="001D18DE" w:rsidRPr="000D5C90" w:rsidRDefault="001D18D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Количество этажей – не подлежит установлению.</w:t>
            </w:r>
          </w:p>
          <w:p w14:paraId="17954BE0" w14:textId="77777777" w:rsidR="001D18DE" w:rsidRPr="000D5C90" w:rsidRDefault="001D18D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Высота – не подлежит установлению.</w:t>
            </w:r>
          </w:p>
          <w:p w14:paraId="558C93E2" w14:textId="77777777" w:rsidR="001D18DE" w:rsidRPr="000D5C90" w:rsidRDefault="001D18D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>Минимальный отступ от красной линии – не подлежит установлению.</w:t>
            </w:r>
          </w:p>
          <w:p w14:paraId="0D123832" w14:textId="77777777" w:rsidR="001D18DE" w:rsidRPr="000D5C90" w:rsidRDefault="001D18DE" w:rsidP="001D18D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 xml:space="preserve">Расстояние от границ смежного земельного участка – не подлежит установлению. </w:t>
            </w:r>
          </w:p>
          <w:p w14:paraId="1B2F9A59" w14:textId="530CA62D" w:rsidR="001D18DE" w:rsidRPr="000D5C90" w:rsidRDefault="001D18DE" w:rsidP="00345B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процент застройки – не </w:t>
            </w:r>
            <w:r w:rsidR="00345BCE" w:rsidRPr="000D5C9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D5C90">
              <w:rPr>
                <w:rFonts w:ascii="Times New Roman" w:hAnsi="Times New Roman" w:cs="Times New Roman"/>
                <w:color w:val="000000" w:themeColor="text1"/>
              </w:rPr>
              <w:t>подлежит установлению</w:t>
            </w:r>
          </w:p>
        </w:tc>
        <w:tc>
          <w:tcPr>
            <w:tcW w:w="2976" w:type="dxa"/>
          </w:tcPr>
          <w:p w14:paraId="0C40F78A" w14:textId="71F6F011" w:rsidR="001D18DE" w:rsidRPr="000D5C90" w:rsidRDefault="001D18DE" w:rsidP="001D18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C9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</w:t>
            </w:r>
            <w:r w:rsidRPr="000D5C9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осуществлять </w:t>
            </w:r>
            <w:r w:rsidRPr="000D5C90">
              <w:rPr>
                <w:rFonts w:ascii="Times New Roman" w:hAnsi="Times New Roman" w:cs="Times New Roman"/>
                <w:color w:val="000000" w:themeColor="text1"/>
              </w:rPr>
              <w:br/>
              <w:t>в соответствии со статьями 3</w:t>
            </w:r>
            <w:r w:rsidR="00345BCE" w:rsidRPr="000D5C9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D5C90">
              <w:rPr>
                <w:rFonts w:ascii="Times New Roman" w:hAnsi="Times New Roman" w:cs="Times New Roman"/>
                <w:color w:val="000000" w:themeColor="text1"/>
              </w:rPr>
              <w:t xml:space="preserve"> 11 настоящих регламентов и в соответствии с действующим законодательством</w:t>
            </w:r>
          </w:p>
        </w:tc>
      </w:tr>
    </w:tbl>
    <w:p w14:paraId="4B8581A2" w14:textId="3BF88558" w:rsidR="001D18DE" w:rsidRPr="000D5C90" w:rsidRDefault="001D18DE" w:rsidP="001D18DE">
      <w:pPr>
        <w:pStyle w:val="a3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1778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».</w:t>
      </w:r>
    </w:p>
    <w:p w14:paraId="3CD89421" w14:textId="61A07DCA" w:rsidR="000231D6" w:rsidRPr="000D5C90" w:rsidRDefault="00E95A68" w:rsidP="000231D6">
      <w:pPr>
        <w:pStyle w:val="a3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1C67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31D6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к Правилам </w:t>
      </w:r>
      <w:r w:rsidRPr="000D5C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землепользования и застройки межселенной территории Ханты-Мансийского района «Карта градостроительного зонирования Ханты-Мансийского района»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к настоящему </w:t>
      </w:r>
      <w:r w:rsidR="000231D6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DC3FB2" w14:textId="01D3D014" w:rsidR="000231D6" w:rsidRPr="000D5C90" w:rsidRDefault="000231D6" w:rsidP="000231D6">
      <w:pPr>
        <w:pStyle w:val="a3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2. Опубликовать (обнародовать) настоящее распоряжение в газете «Наш район», в официальном сетевом издании «Наш район Ханты-Мансийск</w:t>
      </w:r>
      <w:r w:rsidR="00855253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», разместить на официальном сайте администрации Ханты-Мансийского района.</w:t>
      </w:r>
    </w:p>
    <w:p w14:paraId="202A1467" w14:textId="31736D42" w:rsidR="003D0D67" w:rsidRPr="000D5C90" w:rsidRDefault="000231D6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3D0D67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A46CD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D0D67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14:paraId="095D7DAD" w14:textId="77777777" w:rsidR="003D0D67" w:rsidRPr="000D5C90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B098C" w14:textId="77777777" w:rsidR="003D0D67" w:rsidRPr="000D5C90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D5C90" w:rsidRPr="000D5C90" w14:paraId="72C163B6" w14:textId="77777777" w:rsidTr="000B3530">
        <w:tc>
          <w:tcPr>
            <w:tcW w:w="10173" w:type="dxa"/>
            <w:hideMark/>
          </w:tcPr>
          <w:p w14:paraId="569A266F" w14:textId="77777777" w:rsidR="000B3530" w:rsidRPr="000D5C90" w:rsidRDefault="000B3530" w:rsidP="000B3530">
            <w:pPr>
              <w:rPr>
                <w:color w:val="000000" w:themeColor="text1"/>
              </w:rPr>
            </w:pPr>
            <w:r w:rsidRPr="000D5C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Ханты-Мансийского района                                               К.Р.Минулин</w:t>
            </w:r>
          </w:p>
        </w:tc>
      </w:tr>
      <w:tr w:rsidR="000B3530" w:rsidRPr="000D5C90" w14:paraId="2E79D6A5" w14:textId="77777777" w:rsidTr="000B3530">
        <w:tc>
          <w:tcPr>
            <w:tcW w:w="10173" w:type="dxa"/>
          </w:tcPr>
          <w:p w14:paraId="001B32D5" w14:textId="77777777" w:rsidR="000B3530" w:rsidRPr="000D5C90" w:rsidRDefault="000B3530" w:rsidP="000B3530">
            <w:pPr>
              <w:rPr>
                <w:color w:val="000000" w:themeColor="text1"/>
              </w:rPr>
            </w:pPr>
          </w:p>
        </w:tc>
      </w:tr>
    </w:tbl>
    <w:p w14:paraId="132C3370" w14:textId="37356D4F" w:rsidR="000231D6" w:rsidRPr="000D5C90" w:rsidRDefault="000231D6" w:rsidP="00480D9E">
      <w:pPr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7AF36F5" w14:textId="77777777" w:rsidR="000231D6" w:rsidRPr="000D5C90" w:rsidRDefault="000231D6">
      <w:p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A9F8791" w14:textId="77777777" w:rsidR="007B7A0D" w:rsidRPr="000D5C90" w:rsidRDefault="003D0D67" w:rsidP="00480D9E">
      <w:pPr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5520C07B" w14:textId="77777777" w:rsidR="007B7A0D" w:rsidRPr="000D5C90" w:rsidRDefault="007B7A0D" w:rsidP="00480D9E">
      <w:pPr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0B3530" w:rsidRPr="000D5C90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  <w:r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48523CB" w14:textId="77777777" w:rsidR="007B7A0D" w:rsidRPr="000D5C90" w:rsidRDefault="007B7A0D" w:rsidP="00480D9E">
      <w:pPr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62BB1F46" w14:textId="77777777" w:rsidR="000B3530" w:rsidRPr="000D5C90" w:rsidRDefault="007B7A0D" w:rsidP="00480D9E">
      <w:pPr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B3530"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0D5C9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277EF" w:rsidRPr="000D5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FABBC49" w14:textId="77777777" w:rsidR="00C32FC2" w:rsidRPr="000D5C90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32006" w14:textId="77777777" w:rsidR="009C3AB2" w:rsidRPr="000D5C90" w:rsidRDefault="00170304" w:rsidP="00480D9E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538B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14:paraId="07D0686A" w14:textId="77777777" w:rsidR="009C3AB2" w:rsidRPr="000D5C90" w:rsidRDefault="00ED6748" w:rsidP="00480D9E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9C3AB2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равилам землепользования</w:t>
      </w:r>
    </w:p>
    <w:p w14:paraId="61426301" w14:textId="77777777" w:rsidR="009C3AB2" w:rsidRPr="000D5C90" w:rsidRDefault="009C3AB2" w:rsidP="00480D9E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и з</w:t>
      </w:r>
      <w:r w:rsidR="00725219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астройки межселенной территории</w:t>
      </w:r>
    </w:p>
    <w:p w14:paraId="4ADCF58E" w14:textId="77777777" w:rsidR="009C3AB2" w:rsidRPr="000D5C90" w:rsidRDefault="00725219" w:rsidP="00480D9E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19C51A69" w14:textId="77777777" w:rsidR="009C3AB2" w:rsidRPr="000D5C90" w:rsidRDefault="009C3AB2" w:rsidP="00480D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2EF1C" w14:textId="77777777" w:rsidR="009C3AB2" w:rsidRPr="000D5C90" w:rsidRDefault="009C3AB2" w:rsidP="00480D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Карта градостроительного зонирования Ханты-Мансийского района</w:t>
      </w:r>
    </w:p>
    <w:p w14:paraId="54EBCB27" w14:textId="77777777" w:rsidR="00EA493E" w:rsidRPr="000D5C90" w:rsidRDefault="00C32FC2" w:rsidP="009212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90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B13C73" wp14:editId="6268C07F">
            <wp:extent cx="5308270" cy="7118476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63" cy="717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A5" w:rsidRPr="000D5C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sectPr w:rsidR="00EA493E" w:rsidRPr="000D5C90" w:rsidSect="00345BCE">
      <w:headerReference w:type="even" r:id="rId10"/>
      <w:headerReference w:type="default" r:id="rId11"/>
      <w:footerReference w:type="default" r:id="rId12"/>
      <w:pgSz w:w="11906" w:h="16838"/>
      <w:pgMar w:top="-851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B6BF" w14:textId="77777777" w:rsidR="004B5EA6" w:rsidRDefault="004B5EA6">
      <w:r>
        <w:separator/>
      </w:r>
    </w:p>
  </w:endnote>
  <w:endnote w:type="continuationSeparator" w:id="0">
    <w:p w14:paraId="5698B4B4" w14:textId="77777777" w:rsidR="004B5EA6" w:rsidRDefault="004B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41F4" w14:textId="77777777" w:rsidR="00E95A68" w:rsidRPr="008D5F02" w:rsidRDefault="00E95A68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D5F02">
      <w:rPr>
        <w:rFonts w:ascii="Times New Roman" w:hAnsi="Times New Roman" w:cs="Times New Roman"/>
        <w:sz w:val="24"/>
        <w:szCs w:val="24"/>
      </w:rPr>
      <w:fldChar w:fldCharType="begin"/>
    </w:r>
    <w:r w:rsidRPr="008D5F02">
      <w:rPr>
        <w:rFonts w:ascii="Times New Roman" w:hAnsi="Times New Roman" w:cs="Times New Roman"/>
        <w:sz w:val="24"/>
        <w:szCs w:val="24"/>
      </w:rPr>
      <w:instrText>PAGE   \* MERGEFORMAT</w:instrText>
    </w:r>
    <w:r w:rsidRPr="008D5F02">
      <w:rPr>
        <w:rFonts w:ascii="Times New Roman" w:hAnsi="Times New Roman" w:cs="Times New Roman"/>
        <w:sz w:val="24"/>
        <w:szCs w:val="24"/>
      </w:rPr>
      <w:fldChar w:fldCharType="separate"/>
    </w:r>
    <w:r w:rsidR="004138BC">
      <w:rPr>
        <w:rFonts w:ascii="Times New Roman" w:hAnsi="Times New Roman" w:cs="Times New Roman"/>
        <w:noProof/>
        <w:sz w:val="24"/>
        <w:szCs w:val="24"/>
      </w:rPr>
      <w:t>3</w:t>
    </w:r>
    <w:r w:rsidRPr="008D5F0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075A" w14:textId="77777777" w:rsidR="004B5EA6" w:rsidRDefault="004B5EA6">
      <w:r>
        <w:separator/>
      </w:r>
    </w:p>
  </w:footnote>
  <w:footnote w:type="continuationSeparator" w:id="0">
    <w:p w14:paraId="713B3AC3" w14:textId="77777777" w:rsidR="004B5EA6" w:rsidRDefault="004B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AE96" w14:textId="77777777" w:rsidR="00E95A68" w:rsidRDefault="00E95A68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457222" w14:textId="77777777" w:rsidR="00E95A68" w:rsidRDefault="00E95A68">
    <w:pPr>
      <w:pStyle w:val="a5"/>
    </w:pPr>
  </w:p>
  <w:p w14:paraId="77383A52" w14:textId="77777777" w:rsidR="00E95A68" w:rsidRDefault="00E95A68"/>
  <w:p w14:paraId="43224FEE" w14:textId="77777777" w:rsidR="00E95A68" w:rsidRDefault="00E95A68"/>
  <w:p w14:paraId="166125EB" w14:textId="77777777" w:rsidR="00E95A68" w:rsidRDefault="00E95A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DAB3" w14:textId="77777777" w:rsidR="00E95A68" w:rsidRPr="008D5F02" w:rsidRDefault="00E95A68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0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386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4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8"/>
  </w:num>
  <w:num w:numId="5">
    <w:abstractNumId w:val="26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2"/>
  </w:num>
  <w:num w:numId="17">
    <w:abstractNumId w:val="6"/>
  </w:num>
  <w:num w:numId="18">
    <w:abstractNumId w:val="8"/>
  </w:num>
  <w:num w:numId="19">
    <w:abstractNumId w:val="30"/>
  </w:num>
  <w:num w:numId="20">
    <w:abstractNumId w:val="36"/>
  </w:num>
  <w:num w:numId="21">
    <w:abstractNumId w:val="18"/>
  </w:num>
  <w:num w:numId="22">
    <w:abstractNumId w:val="34"/>
  </w:num>
  <w:num w:numId="23">
    <w:abstractNumId w:val="13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35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9"/>
  </w:num>
  <w:num w:numId="34">
    <w:abstractNumId w:val="4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33"/>
    <w:rsid w:val="000018F4"/>
    <w:rsid w:val="0001329F"/>
    <w:rsid w:val="000231D6"/>
    <w:rsid w:val="0002363E"/>
    <w:rsid w:val="00023FB1"/>
    <w:rsid w:val="00030656"/>
    <w:rsid w:val="00051E97"/>
    <w:rsid w:val="0006126F"/>
    <w:rsid w:val="00062B0C"/>
    <w:rsid w:val="00065A49"/>
    <w:rsid w:val="00073BE3"/>
    <w:rsid w:val="00074100"/>
    <w:rsid w:val="0007503E"/>
    <w:rsid w:val="0009247D"/>
    <w:rsid w:val="000B3530"/>
    <w:rsid w:val="000C3787"/>
    <w:rsid w:val="000D5C90"/>
    <w:rsid w:val="000F138B"/>
    <w:rsid w:val="000F7219"/>
    <w:rsid w:val="00101D6B"/>
    <w:rsid w:val="00105CC6"/>
    <w:rsid w:val="00106FF4"/>
    <w:rsid w:val="00107C6D"/>
    <w:rsid w:val="00120D15"/>
    <w:rsid w:val="00136B01"/>
    <w:rsid w:val="00137AE1"/>
    <w:rsid w:val="001503A4"/>
    <w:rsid w:val="00152309"/>
    <w:rsid w:val="00155AFD"/>
    <w:rsid w:val="00157D9B"/>
    <w:rsid w:val="00162888"/>
    <w:rsid w:val="00170304"/>
    <w:rsid w:val="0017382B"/>
    <w:rsid w:val="00176C10"/>
    <w:rsid w:val="0017774E"/>
    <w:rsid w:val="00183F51"/>
    <w:rsid w:val="0018460E"/>
    <w:rsid w:val="001B234F"/>
    <w:rsid w:val="001C79BA"/>
    <w:rsid w:val="001D18DE"/>
    <w:rsid w:val="001E0C4B"/>
    <w:rsid w:val="001E199F"/>
    <w:rsid w:val="001E267B"/>
    <w:rsid w:val="001F2A95"/>
    <w:rsid w:val="00200008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8558B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5BCE"/>
    <w:rsid w:val="00347DC9"/>
    <w:rsid w:val="0035310A"/>
    <w:rsid w:val="00360B79"/>
    <w:rsid w:val="00364D2A"/>
    <w:rsid w:val="00366B5E"/>
    <w:rsid w:val="003672FE"/>
    <w:rsid w:val="0038535E"/>
    <w:rsid w:val="003A5839"/>
    <w:rsid w:val="003A5EAC"/>
    <w:rsid w:val="003B0828"/>
    <w:rsid w:val="003B0C12"/>
    <w:rsid w:val="003B5A86"/>
    <w:rsid w:val="003D0D67"/>
    <w:rsid w:val="003D47C8"/>
    <w:rsid w:val="003D5628"/>
    <w:rsid w:val="003E69AD"/>
    <w:rsid w:val="00413056"/>
    <w:rsid w:val="004138BC"/>
    <w:rsid w:val="00415FD8"/>
    <w:rsid w:val="00420B41"/>
    <w:rsid w:val="00445033"/>
    <w:rsid w:val="00455D70"/>
    <w:rsid w:val="004568C4"/>
    <w:rsid w:val="00472160"/>
    <w:rsid w:val="00475DFA"/>
    <w:rsid w:val="00475E7F"/>
    <w:rsid w:val="004801D4"/>
    <w:rsid w:val="00480D9E"/>
    <w:rsid w:val="004848B6"/>
    <w:rsid w:val="004A0485"/>
    <w:rsid w:val="004A0C57"/>
    <w:rsid w:val="004A438B"/>
    <w:rsid w:val="004B23E2"/>
    <w:rsid w:val="004B5A85"/>
    <w:rsid w:val="004B5EA6"/>
    <w:rsid w:val="004C7A61"/>
    <w:rsid w:val="004D6408"/>
    <w:rsid w:val="004E03A9"/>
    <w:rsid w:val="004F0EAC"/>
    <w:rsid w:val="004F55DA"/>
    <w:rsid w:val="00501A2D"/>
    <w:rsid w:val="00513C99"/>
    <w:rsid w:val="00517BA6"/>
    <w:rsid w:val="00541995"/>
    <w:rsid w:val="00556699"/>
    <w:rsid w:val="00556A90"/>
    <w:rsid w:val="00563452"/>
    <w:rsid w:val="00591433"/>
    <w:rsid w:val="00597B3E"/>
    <w:rsid w:val="005A1C3F"/>
    <w:rsid w:val="005A319C"/>
    <w:rsid w:val="005E255D"/>
    <w:rsid w:val="005E2AC6"/>
    <w:rsid w:val="005F1146"/>
    <w:rsid w:val="005F152F"/>
    <w:rsid w:val="00602189"/>
    <w:rsid w:val="00602B98"/>
    <w:rsid w:val="006113B2"/>
    <w:rsid w:val="00616782"/>
    <w:rsid w:val="0063046B"/>
    <w:rsid w:val="00651777"/>
    <w:rsid w:val="00657AC4"/>
    <w:rsid w:val="006917A7"/>
    <w:rsid w:val="006929B2"/>
    <w:rsid w:val="00692D07"/>
    <w:rsid w:val="006A7A63"/>
    <w:rsid w:val="006B1541"/>
    <w:rsid w:val="006B42D4"/>
    <w:rsid w:val="006B5D79"/>
    <w:rsid w:val="006D56AE"/>
    <w:rsid w:val="006E1587"/>
    <w:rsid w:val="006F3CE2"/>
    <w:rsid w:val="006F620C"/>
    <w:rsid w:val="006F7C7D"/>
    <w:rsid w:val="00702FF2"/>
    <w:rsid w:val="007132EA"/>
    <w:rsid w:val="00725219"/>
    <w:rsid w:val="0074365C"/>
    <w:rsid w:val="00751069"/>
    <w:rsid w:val="00754267"/>
    <w:rsid w:val="007542FF"/>
    <w:rsid w:val="00773A3F"/>
    <w:rsid w:val="007A2618"/>
    <w:rsid w:val="007B0452"/>
    <w:rsid w:val="007B7A0D"/>
    <w:rsid w:val="007D20F0"/>
    <w:rsid w:val="007D349F"/>
    <w:rsid w:val="007D7154"/>
    <w:rsid w:val="007E119A"/>
    <w:rsid w:val="007E12DB"/>
    <w:rsid w:val="007F0CD6"/>
    <w:rsid w:val="007F4559"/>
    <w:rsid w:val="00802F8A"/>
    <w:rsid w:val="008225F2"/>
    <w:rsid w:val="00850F5B"/>
    <w:rsid w:val="00851BA6"/>
    <w:rsid w:val="008548F3"/>
    <w:rsid w:val="00855253"/>
    <w:rsid w:val="00856FD7"/>
    <w:rsid w:val="00873E6F"/>
    <w:rsid w:val="008816ED"/>
    <w:rsid w:val="00896AB7"/>
    <w:rsid w:val="00896F52"/>
    <w:rsid w:val="008B149A"/>
    <w:rsid w:val="008B6E04"/>
    <w:rsid w:val="008D5F02"/>
    <w:rsid w:val="008E0C85"/>
    <w:rsid w:val="008F1635"/>
    <w:rsid w:val="00900B2E"/>
    <w:rsid w:val="0090673E"/>
    <w:rsid w:val="00912222"/>
    <w:rsid w:val="00912775"/>
    <w:rsid w:val="009212A5"/>
    <w:rsid w:val="00942DB8"/>
    <w:rsid w:val="00946925"/>
    <w:rsid w:val="00951505"/>
    <w:rsid w:val="0095321C"/>
    <w:rsid w:val="00962CBE"/>
    <w:rsid w:val="00972C14"/>
    <w:rsid w:val="00987D48"/>
    <w:rsid w:val="00995B39"/>
    <w:rsid w:val="00995D90"/>
    <w:rsid w:val="009B6EA1"/>
    <w:rsid w:val="009C3AB2"/>
    <w:rsid w:val="009C5D94"/>
    <w:rsid w:val="009C5E43"/>
    <w:rsid w:val="009E3570"/>
    <w:rsid w:val="009F054E"/>
    <w:rsid w:val="009F1BE4"/>
    <w:rsid w:val="009F6AF1"/>
    <w:rsid w:val="00A01BB3"/>
    <w:rsid w:val="00A042D1"/>
    <w:rsid w:val="00A046B3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216D"/>
    <w:rsid w:val="00A7403B"/>
    <w:rsid w:val="00A77BC8"/>
    <w:rsid w:val="00A829B7"/>
    <w:rsid w:val="00A8620D"/>
    <w:rsid w:val="00A97EDB"/>
    <w:rsid w:val="00AA0F89"/>
    <w:rsid w:val="00AA2DD3"/>
    <w:rsid w:val="00AA46CD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6401"/>
    <w:rsid w:val="00B17AE4"/>
    <w:rsid w:val="00B24971"/>
    <w:rsid w:val="00B26469"/>
    <w:rsid w:val="00B27483"/>
    <w:rsid w:val="00B7124B"/>
    <w:rsid w:val="00B75C3E"/>
    <w:rsid w:val="00B810BE"/>
    <w:rsid w:val="00B9052B"/>
    <w:rsid w:val="00BA49CC"/>
    <w:rsid w:val="00BB6E02"/>
    <w:rsid w:val="00BD0975"/>
    <w:rsid w:val="00BD5D5B"/>
    <w:rsid w:val="00BF2DA5"/>
    <w:rsid w:val="00BF4FBA"/>
    <w:rsid w:val="00C02E64"/>
    <w:rsid w:val="00C125B9"/>
    <w:rsid w:val="00C16DA7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6CFC"/>
    <w:rsid w:val="00CC195F"/>
    <w:rsid w:val="00CC4ADC"/>
    <w:rsid w:val="00CC55C9"/>
    <w:rsid w:val="00CD6967"/>
    <w:rsid w:val="00CE00B4"/>
    <w:rsid w:val="00CF4488"/>
    <w:rsid w:val="00CF4621"/>
    <w:rsid w:val="00D05497"/>
    <w:rsid w:val="00D11EEE"/>
    <w:rsid w:val="00D21AD8"/>
    <w:rsid w:val="00D21C57"/>
    <w:rsid w:val="00D25348"/>
    <w:rsid w:val="00D40C84"/>
    <w:rsid w:val="00D45DBE"/>
    <w:rsid w:val="00D57F74"/>
    <w:rsid w:val="00D65294"/>
    <w:rsid w:val="00D82CB1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1C67"/>
    <w:rsid w:val="00DF6E0A"/>
    <w:rsid w:val="00E132F3"/>
    <w:rsid w:val="00E16278"/>
    <w:rsid w:val="00E22468"/>
    <w:rsid w:val="00E26120"/>
    <w:rsid w:val="00E30841"/>
    <w:rsid w:val="00E403A3"/>
    <w:rsid w:val="00E43A6E"/>
    <w:rsid w:val="00E53E00"/>
    <w:rsid w:val="00E64711"/>
    <w:rsid w:val="00E757F2"/>
    <w:rsid w:val="00E8443A"/>
    <w:rsid w:val="00E95A68"/>
    <w:rsid w:val="00EA07AA"/>
    <w:rsid w:val="00EA493E"/>
    <w:rsid w:val="00EA69EE"/>
    <w:rsid w:val="00EB5FA7"/>
    <w:rsid w:val="00EB61AC"/>
    <w:rsid w:val="00EC3C75"/>
    <w:rsid w:val="00EC6729"/>
    <w:rsid w:val="00ED0EF2"/>
    <w:rsid w:val="00ED1CEC"/>
    <w:rsid w:val="00ED5D1E"/>
    <w:rsid w:val="00ED6748"/>
    <w:rsid w:val="00EF0C2E"/>
    <w:rsid w:val="00EF18B2"/>
    <w:rsid w:val="00F058F6"/>
    <w:rsid w:val="00F1098D"/>
    <w:rsid w:val="00F140C1"/>
    <w:rsid w:val="00F36F20"/>
    <w:rsid w:val="00F37E03"/>
    <w:rsid w:val="00F45328"/>
    <w:rsid w:val="00F5092C"/>
    <w:rsid w:val="00F5554A"/>
    <w:rsid w:val="00F668F1"/>
    <w:rsid w:val="00F85271"/>
    <w:rsid w:val="00F903F0"/>
    <w:rsid w:val="00F9496C"/>
    <w:rsid w:val="00FB0582"/>
    <w:rsid w:val="00FC4041"/>
    <w:rsid w:val="00FC591A"/>
    <w:rsid w:val="00FD151E"/>
    <w:rsid w:val="00FF336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A0DDA5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C69-EC77-4CDF-99CC-7E194FF3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2</cp:revision>
  <cp:lastPrinted>2019-10-03T05:41:00Z</cp:lastPrinted>
  <dcterms:created xsi:type="dcterms:W3CDTF">2022-12-13T09:48:00Z</dcterms:created>
  <dcterms:modified xsi:type="dcterms:W3CDTF">2022-12-13T09:48:00Z</dcterms:modified>
</cp:coreProperties>
</file>